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712" w:rsidRPr="00C35712" w:rsidRDefault="00C35712" w:rsidP="00C35712">
      <w:pPr>
        <w:spacing w:line="480" w:lineRule="auto"/>
        <w:ind w:left="2100" w:firstLine="420"/>
        <w:rPr>
          <w:rFonts w:ascii="Times New Roman" w:hAnsi="Times New Roman" w:cs="Times New Roman"/>
          <w:sz w:val="24"/>
          <w:szCs w:val="24"/>
        </w:rPr>
      </w:pPr>
    </w:p>
    <w:p w:rsidR="00C35712" w:rsidRPr="00C35712" w:rsidRDefault="00C35712" w:rsidP="00C35712">
      <w:pPr>
        <w:spacing w:line="480" w:lineRule="auto"/>
        <w:ind w:left="2100" w:firstLine="420"/>
        <w:rPr>
          <w:rFonts w:ascii="Times New Roman" w:hAnsi="Times New Roman" w:cs="Times New Roman"/>
          <w:sz w:val="24"/>
          <w:szCs w:val="24"/>
        </w:rPr>
      </w:pPr>
    </w:p>
    <w:p w:rsidR="00C35712" w:rsidRPr="00C35712" w:rsidRDefault="00C35712" w:rsidP="00C35712">
      <w:pPr>
        <w:spacing w:line="480" w:lineRule="auto"/>
        <w:ind w:left="2100" w:firstLine="420"/>
        <w:rPr>
          <w:rFonts w:ascii="Times New Roman" w:hAnsi="Times New Roman" w:cs="Times New Roman"/>
          <w:sz w:val="24"/>
          <w:szCs w:val="24"/>
        </w:rPr>
      </w:pPr>
    </w:p>
    <w:p w:rsidR="00C35712" w:rsidRPr="00C35712" w:rsidRDefault="00C35712" w:rsidP="00C35712">
      <w:pPr>
        <w:spacing w:line="480" w:lineRule="auto"/>
        <w:ind w:left="2100" w:firstLine="420"/>
        <w:rPr>
          <w:rFonts w:ascii="Times New Roman" w:hAnsi="Times New Roman" w:cs="Times New Roman"/>
          <w:sz w:val="24"/>
          <w:szCs w:val="24"/>
        </w:rPr>
      </w:pPr>
    </w:p>
    <w:p w:rsidR="00C35712" w:rsidRPr="00C35712" w:rsidRDefault="00C35712" w:rsidP="00C35712">
      <w:pPr>
        <w:spacing w:line="480" w:lineRule="auto"/>
        <w:ind w:left="2100" w:firstLine="420"/>
        <w:rPr>
          <w:rFonts w:ascii="Times New Roman" w:hAnsi="Times New Roman" w:cs="Times New Roman"/>
          <w:sz w:val="24"/>
          <w:szCs w:val="24"/>
        </w:rPr>
      </w:pPr>
    </w:p>
    <w:p w:rsidR="00C35712" w:rsidRPr="00C35712" w:rsidRDefault="00C35712" w:rsidP="009024C1">
      <w:pPr>
        <w:spacing w:line="480" w:lineRule="auto"/>
        <w:jc w:val="center"/>
        <w:rPr>
          <w:rFonts w:ascii="Times New Roman" w:hAnsi="Times New Roman" w:cs="Times New Roman"/>
          <w:sz w:val="24"/>
          <w:szCs w:val="24"/>
        </w:rPr>
      </w:pPr>
      <w:r w:rsidRPr="00C35712">
        <w:rPr>
          <w:rFonts w:ascii="Times New Roman" w:hAnsi="Times New Roman" w:cs="Times New Roman"/>
          <w:sz w:val="24"/>
          <w:szCs w:val="24"/>
        </w:rPr>
        <w:t>River Continuum Concept</w:t>
      </w:r>
    </w:p>
    <w:p w:rsidR="009024C1" w:rsidRDefault="009024C1" w:rsidP="00C357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5712" w:rsidRPr="00C35712" w:rsidRDefault="00C35712" w:rsidP="00C35712">
      <w:pPr>
        <w:spacing w:line="480" w:lineRule="auto"/>
        <w:jc w:val="center"/>
        <w:rPr>
          <w:rFonts w:ascii="Times New Roman" w:hAnsi="Times New Roman" w:cs="Times New Roman"/>
          <w:sz w:val="24"/>
          <w:szCs w:val="24"/>
        </w:rPr>
      </w:pPr>
      <w:r w:rsidRPr="00C35712">
        <w:rPr>
          <w:rFonts w:ascii="Times New Roman" w:hAnsi="Times New Roman" w:cs="Times New Roman"/>
          <w:sz w:val="24"/>
          <w:szCs w:val="24"/>
        </w:rPr>
        <w:t>Institutional Affiliation</w:t>
      </w:r>
    </w:p>
    <w:p w:rsidR="00C35712" w:rsidRPr="00C35712" w:rsidRDefault="00C35712" w:rsidP="00C35712">
      <w:pPr>
        <w:spacing w:line="480" w:lineRule="auto"/>
        <w:jc w:val="both"/>
        <w:rPr>
          <w:rFonts w:ascii="Times New Roman" w:hAnsi="Times New Roman" w:cs="Times New Roman"/>
          <w:sz w:val="24"/>
          <w:szCs w:val="24"/>
        </w:rPr>
      </w:pPr>
    </w:p>
    <w:p w:rsidR="00C35712" w:rsidRPr="00C35712" w:rsidRDefault="00C35712" w:rsidP="00C35712">
      <w:pPr>
        <w:spacing w:line="480" w:lineRule="auto"/>
        <w:jc w:val="center"/>
        <w:rPr>
          <w:rFonts w:ascii="Times New Roman" w:hAnsi="Times New Roman" w:cs="Times New Roman"/>
          <w:sz w:val="24"/>
          <w:szCs w:val="24"/>
        </w:rPr>
      </w:pPr>
    </w:p>
    <w:p w:rsidR="00C35712" w:rsidRPr="00C35712" w:rsidRDefault="00C35712" w:rsidP="00C35712">
      <w:pPr>
        <w:spacing w:line="480" w:lineRule="auto"/>
        <w:jc w:val="center"/>
        <w:rPr>
          <w:rFonts w:ascii="Times New Roman" w:hAnsi="Times New Roman" w:cs="Times New Roman"/>
          <w:sz w:val="24"/>
          <w:szCs w:val="24"/>
        </w:rPr>
      </w:pPr>
    </w:p>
    <w:p w:rsidR="00C35712" w:rsidRPr="00C35712" w:rsidRDefault="00C35712" w:rsidP="00C35712">
      <w:pPr>
        <w:tabs>
          <w:tab w:val="left" w:pos="65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35712" w:rsidRPr="00C35712" w:rsidRDefault="00C35712" w:rsidP="00C35712">
      <w:pPr>
        <w:spacing w:line="480" w:lineRule="auto"/>
        <w:jc w:val="center"/>
        <w:rPr>
          <w:rFonts w:ascii="Times New Roman" w:hAnsi="Times New Roman" w:cs="Times New Roman"/>
          <w:sz w:val="24"/>
          <w:szCs w:val="24"/>
        </w:rPr>
      </w:pPr>
    </w:p>
    <w:p w:rsidR="00C35712" w:rsidRDefault="00C35712" w:rsidP="00C35712">
      <w:pPr>
        <w:spacing w:line="480" w:lineRule="auto"/>
        <w:jc w:val="center"/>
        <w:rPr>
          <w:rFonts w:ascii="Times New Roman" w:hAnsi="Times New Roman" w:cs="Times New Roman"/>
          <w:sz w:val="24"/>
          <w:szCs w:val="24"/>
        </w:rPr>
      </w:pPr>
    </w:p>
    <w:p w:rsidR="009024C1" w:rsidRDefault="009024C1" w:rsidP="00C35712">
      <w:pPr>
        <w:spacing w:line="480" w:lineRule="auto"/>
        <w:jc w:val="center"/>
        <w:rPr>
          <w:rFonts w:ascii="Times New Roman" w:hAnsi="Times New Roman" w:cs="Times New Roman"/>
          <w:sz w:val="24"/>
          <w:szCs w:val="24"/>
        </w:rPr>
      </w:pPr>
    </w:p>
    <w:p w:rsidR="009024C1" w:rsidRDefault="009024C1" w:rsidP="00C35712">
      <w:pPr>
        <w:spacing w:line="480" w:lineRule="auto"/>
        <w:jc w:val="center"/>
        <w:rPr>
          <w:rFonts w:ascii="Times New Roman" w:hAnsi="Times New Roman" w:cs="Times New Roman"/>
          <w:sz w:val="24"/>
          <w:szCs w:val="24"/>
        </w:rPr>
      </w:pPr>
    </w:p>
    <w:p w:rsidR="009024C1" w:rsidRDefault="009024C1" w:rsidP="00C35712">
      <w:pPr>
        <w:spacing w:line="480" w:lineRule="auto"/>
        <w:jc w:val="center"/>
        <w:rPr>
          <w:rFonts w:ascii="Times New Roman" w:hAnsi="Times New Roman" w:cs="Times New Roman"/>
          <w:sz w:val="24"/>
          <w:szCs w:val="24"/>
        </w:rPr>
      </w:pPr>
    </w:p>
    <w:p w:rsidR="009024C1" w:rsidRDefault="009024C1" w:rsidP="00C35712">
      <w:pPr>
        <w:spacing w:line="480" w:lineRule="auto"/>
        <w:jc w:val="center"/>
        <w:rPr>
          <w:rFonts w:ascii="Times New Roman" w:hAnsi="Times New Roman" w:cs="Times New Roman"/>
          <w:sz w:val="24"/>
          <w:szCs w:val="24"/>
        </w:rPr>
      </w:pPr>
    </w:p>
    <w:p w:rsidR="009024C1" w:rsidRPr="00C35712" w:rsidRDefault="009024C1" w:rsidP="00C35712">
      <w:pPr>
        <w:spacing w:line="480" w:lineRule="auto"/>
        <w:jc w:val="center"/>
        <w:rPr>
          <w:rFonts w:ascii="Times New Roman" w:hAnsi="Times New Roman" w:cs="Times New Roman"/>
          <w:sz w:val="24"/>
          <w:szCs w:val="24"/>
        </w:rPr>
      </w:pPr>
    </w:p>
    <w:p w:rsidR="009024C1" w:rsidRPr="009024C1" w:rsidRDefault="009024C1" w:rsidP="009024C1">
      <w:pPr>
        <w:spacing w:line="480" w:lineRule="auto"/>
        <w:jc w:val="center"/>
        <w:rPr>
          <w:rFonts w:ascii="Times New Roman" w:hAnsi="Times New Roman" w:cs="Times New Roman"/>
          <w:b/>
          <w:sz w:val="24"/>
          <w:szCs w:val="24"/>
        </w:rPr>
      </w:pPr>
      <w:r w:rsidRPr="009024C1">
        <w:rPr>
          <w:rFonts w:ascii="Times New Roman" w:hAnsi="Times New Roman" w:cs="Times New Roman"/>
          <w:b/>
          <w:sz w:val="24"/>
          <w:szCs w:val="24"/>
        </w:rPr>
        <w:lastRenderedPageBreak/>
        <w:t>River Continuum Concept</w:t>
      </w:r>
    </w:p>
    <w:p w:rsidR="00C35712" w:rsidRPr="00C35712" w:rsidRDefault="00C35712" w:rsidP="00C35712">
      <w:pPr>
        <w:spacing w:line="480" w:lineRule="auto"/>
        <w:jc w:val="center"/>
        <w:rPr>
          <w:rFonts w:ascii="Times New Roman" w:hAnsi="Times New Roman" w:cs="Times New Roman"/>
          <w:b/>
          <w:i/>
          <w:sz w:val="24"/>
          <w:szCs w:val="24"/>
        </w:rPr>
      </w:pPr>
      <w:r w:rsidRPr="00C35712">
        <w:rPr>
          <w:rFonts w:ascii="Times New Roman" w:hAnsi="Times New Roman" w:cs="Times New Roman"/>
          <w:b/>
          <w:i/>
          <w:sz w:val="24"/>
          <w:szCs w:val="24"/>
        </w:rPr>
        <w:t>River Continuum Concept</w:t>
      </w:r>
    </w:p>
    <w:p w:rsidR="00C35712" w:rsidRPr="00C35712" w:rsidRDefault="00C35712" w:rsidP="00C35712">
      <w:pPr>
        <w:spacing w:line="480" w:lineRule="auto"/>
        <w:ind w:firstLine="720"/>
        <w:rPr>
          <w:rFonts w:ascii="Times New Roman" w:hAnsi="Times New Roman" w:cs="Times New Roman"/>
          <w:sz w:val="24"/>
          <w:szCs w:val="24"/>
        </w:rPr>
      </w:pPr>
      <w:r w:rsidRPr="00C35712">
        <w:rPr>
          <w:rFonts w:ascii="Times New Roman" w:hAnsi="Times New Roman" w:cs="Times New Roman"/>
          <w:sz w:val="24"/>
          <w:szCs w:val="24"/>
        </w:rPr>
        <w:t xml:space="preserve">River continuum concept (RCC) refers to a model used to describe and classify the flow of water. The theory was brought on board by Robin L. Vannote in the year 1980. The research was done at the Stroud Water Research Center. The approach based its concern on the concept of dynamic equilibrium whereby tremors and physical parameters like depth, width, velocity, and also sediment load. It was the first theory in stream ecology and limnology that sought to make predictions about entire aquatic communities in streams based on environmental characteristics of that stream.  The river continuum concept was developed using the streams in the mid-Atlantic region (e.g., Virginia, Pennsylvania, Maryland) with streams originating in the forested mountains of the Appalachians and heading down to Atlantic coast.  The RCC broke streams into three groups: small, headwater streams; mid-sized streams; and large, deep rivers.  </w:t>
      </w:r>
    </w:p>
    <w:p w:rsidR="00C35712" w:rsidRPr="00C35712" w:rsidRDefault="00C35712" w:rsidP="00C35712">
      <w:pPr>
        <w:spacing w:line="480" w:lineRule="auto"/>
        <w:rPr>
          <w:rFonts w:ascii="Times New Roman" w:hAnsi="Times New Roman" w:cs="Times New Roman"/>
          <w:b/>
          <w:bCs/>
          <w:i/>
          <w:iCs/>
          <w:sz w:val="24"/>
          <w:szCs w:val="24"/>
        </w:rPr>
      </w:pPr>
      <w:r w:rsidRPr="00C35712">
        <w:rPr>
          <w:rFonts w:ascii="Times New Roman" w:hAnsi="Times New Roman" w:cs="Times New Roman"/>
          <w:b/>
          <w:bCs/>
          <w:i/>
          <w:iCs/>
          <w:sz w:val="24"/>
          <w:szCs w:val="24"/>
        </w:rPr>
        <w:t>Types of dominant relationships between organisms you would expect in each of the three types of streams (headwater, mid-sized, large).</w:t>
      </w:r>
    </w:p>
    <w:p w:rsidR="00C35712" w:rsidRPr="00C35712" w:rsidRDefault="00C35712" w:rsidP="00C35712">
      <w:pPr>
        <w:spacing w:line="480" w:lineRule="auto"/>
        <w:ind w:firstLine="720"/>
        <w:rPr>
          <w:rFonts w:ascii="Times New Roman" w:eastAsia="URWPalladioL-Roma" w:hAnsi="Times New Roman" w:cs="Times New Roman"/>
          <w:color w:val="000000"/>
          <w:sz w:val="24"/>
          <w:szCs w:val="24"/>
          <w:lang/>
        </w:rPr>
      </w:pPr>
      <w:r w:rsidRPr="00C35712">
        <w:rPr>
          <w:rFonts w:ascii="Times New Roman" w:eastAsia="URWPalladioL-Roma" w:hAnsi="Times New Roman" w:cs="Times New Roman"/>
          <w:color w:val="000000"/>
          <w:sz w:val="24"/>
          <w:szCs w:val="24"/>
          <w:lang/>
        </w:rPr>
        <w:t>Stream networks provide the provision of fresh and unique habitats as aquatic species subsets. They are bright and better than in other environments. In all stages of life underwater for different organisms, critical habitats are provided by the headwaters in divisions and phyla freshwaters. Headwaters are characterized by small population sizes, isolation, organism radiations. The intimate linkage of headwaters for catchments makes it fit and sensitive for ecosystems of freshwater. Degradation by the development of streambank is among the features.</w:t>
      </w:r>
    </w:p>
    <w:p w:rsidR="00C35712" w:rsidRPr="00C35712" w:rsidRDefault="00C35712" w:rsidP="00C35712">
      <w:pPr>
        <w:spacing w:line="480" w:lineRule="auto"/>
        <w:ind w:firstLine="720"/>
        <w:rPr>
          <w:rFonts w:ascii="Times New Roman" w:eastAsia="URWPalladioL-Roma" w:hAnsi="Times New Roman" w:cs="Times New Roman"/>
          <w:color w:val="000000"/>
          <w:sz w:val="24"/>
          <w:szCs w:val="24"/>
          <w:lang/>
        </w:rPr>
      </w:pPr>
      <w:r w:rsidRPr="00C35712">
        <w:rPr>
          <w:rFonts w:ascii="Times New Roman" w:eastAsia="URWPalladioL-Roma" w:hAnsi="Times New Roman" w:cs="Times New Roman"/>
          <w:color w:val="000000"/>
          <w:sz w:val="24"/>
          <w:szCs w:val="24"/>
          <w:lang/>
        </w:rPr>
        <w:lastRenderedPageBreak/>
        <w:t>In middle-sized water, the features are a bit different, although they bare standard features with time. Abundant water strips feature of river ecosystems. They show flows of water that drains the landscape. Also, interactions between the micro-organisms, plants, and animals and even non-living organisms for both chemical and physical interactions. Being part of large water catchments, river ecosystems, the relationship between the three types shows that small water drains into mid-sized—the mid-sized drain progressively into large river networks.</w:t>
      </w:r>
    </w:p>
    <w:p w:rsidR="00C35712" w:rsidRPr="00C35712" w:rsidRDefault="00C35712" w:rsidP="00C35712">
      <w:pPr>
        <w:spacing w:line="480" w:lineRule="auto"/>
        <w:ind w:firstLineChars="100" w:firstLine="241"/>
        <w:rPr>
          <w:rFonts w:ascii="Times New Roman" w:hAnsi="Times New Roman" w:cs="Times New Roman"/>
          <w:b/>
          <w:bCs/>
          <w:i/>
          <w:iCs/>
          <w:sz w:val="24"/>
          <w:szCs w:val="24"/>
        </w:rPr>
      </w:pPr>
      <w:r w:rsidRPr="00C35712">
        <w:rPr>
          <w:rFonts w:ascii="Times New Roman" w:hAnsi="Times New Roman" w:cs="Times New Roman"/>
          <w:b/>
          <w:bCs/>
          <w:i/>
          <w:iCs/>
          <w:sz w:val="24"/>
          <w:szCs w:val="24"/>
        </w:rPr>
        <w:t>specific feeding relationships</w:t>
      </w:r>
    </w:p>
    <w:p w:rsidR="00C35712" w:rsidRPr="00C35712" w:rsidRDefault="00C35712" w:rsidP="00C35712">
      <w:pPr>
        <w:spacing w:line="480" w:lineRule="auto"/>
        <w:ind w:firstLineChars="100" w:firstLine="240"/>
        <w:rPr>
          <w:rFonts w:ascii="Times New Roman" w:hAnsi="Times New Roman" w:cs="Times New Roman"/>
          <w:sz w:val="24"/>
          <w:szCs w:val="24"/>
        </w:rPr>
      </w:pPr>
      <w:r w:rsidRPr="00C35712">
        <w:rPr>
          <w:rFonts w:ascii="Times New Roman" w:hAnsi="Times New Roman" w:cs="Times New Roman"/>
          <w:sz w:val="24"/>
          <w:szCs w:val="24"/>
        </w:rPr>
        <w:t>The relationship, as mentioned above, all entail predation where an organism feeds on all parts of other organisms. In herbivory relationships, the form of predation where the prey organism is a plant. Different plants feed on other plants making their life difficult and fail to develop and grow. The growth of the plant gets affected and even yield to low products. This also affects the life of a human being. Detritivore is an organism that feeds on organic plant waste or even animal waste. It consumes detritus and decaying dead animal and plant parts.</w:t>
      </w:r>
    </w:p>
    <w:p w:rsidR="00C35712" w:rsidRPr="00C35712" w:rsidRDefault="00C35712" w:rsidP="00C35712">
      <w:pPr>
        <w:spacing w:line="480" w:lineRule="auto"/>
        <w:ind w:firstLineChars="100" w:firstLine="241"/>
        <w:rPr>
          <w:rFonts w:ascii="Times New Roman" w:hAnsi="Times New Roman" w:cs="Times New Roman"/>
          <w:b/>
          <w:bCs/>
          <w:i/>
          <w:iCs/>
          <w:sz w:val="24"/>
          <w:szCs w:val="24"/>
        </w:rPr>
      </w:pPr>
      <w:r w:rsidRPr="00C35712">
        <w:rPr>
          <w:rFonts w:ascii="Times New Roman" w:hAnsi="Times New Roman" w:cs="Times New Roman"/>
          <w:b/>
          <w:bCs/>
          <w:i/>
          <w:iCs/>
          <w:sz w:val="24"/>
          <w:szCs w:val="24"/>
        </w:rPr>
        <w:t>Non-feeding relationships</w:t>
      </w:r>
    </w:p>
    <w:p w:rsidR="00C35712" w:rsidRPr="00C35712" w:rsidRDefault="00C35712" w:rsidP="00C35712">
      <w:pPr>
        <w:spacing w:line="480" w:lineRule="auto"/>
        <w:ind w:firstLineChars="100" w:firstLine="240"/>
        <w:rPr>
          <w:rFonts w:ascii="Times New Roman" w:hAnsi="Times New Roman" w:cs="Times New Roman"/>
          <w:sz w:val="24"/>
          <w:szCs w:val="24"/>
        </w:rPr>
      </w:pPr>
      <w:r w:rsidRPr="00C35712">
        <w:rPr>
          <w:rFonts w:ascii="Times New Roman" w:hAnsi="Times New Roman" w:cs="Times New Roman"/>
          <w:sz w:val="24"/>
          <w:szCs w:val="24"/>
        </w:rPr>
        <w:t>This refers to a symbiotic relationship between different species. In mutualism, both partners in the relationship benefit from each other. In competition, the organisms of different species use similarly limited recourse, but the impacts on each other are negative. The competition occurs at an overlapping ecological niche, with reproduction and survival requirements being different. Trophic organism relationship defines itself at the position in which it occupies in the food chain. It has five groups, namely decomposers, primary consumers, producers, secondary consumers, and the tertiary. In the food web, a food chain refers to the position and succession that organisms eat others and get eaten in turn.</w:t>
      </w:r>
    </w:p>
    <w:p w:rsidR="00C35712" w:rsidRPr="00C35712" w:rsidRDefault="00C35712" w:rsidP="00C35712">
      <w:pPr>
        <w:spacing w:line="480" w:lineRule="auto"/>
        <w:ind w:firstLineChars="100" w:firstLine="240"/>
        <w:rPr>
          <w:rFonts w:ascii="Times New Roman" w:hAnsi="Times New Roman" w:cs="Times New Roman"/>
          <w:sz w:val="24"/>
          <w:szCs w:val="24"/>
        </w:rPr>
      </w:pPr>
      <w:r w:rsidRPr="00C35712">
        <w:rPr>
          <w:rFonts w:ascii="Times New Roman" w:hAnsi="Times New Roman" w:cs="Times New Roman"/>
          <w:sz w:val="24"/>
          <w:szCs w:val="24"/>
        </w:rPr>
        <w:lastRenderedPageBreak/>
        <w:t>The relationship between both the feeding and non-feeding organisms has both advantages and disadvantages. Live changes to the micro-organisms occur at different times with the circles of life. Some feed on others, and also, in turn, the effects get imposed on them.</w:t>
      </w:r>
    </w:p>
    <w:p w:rsidR="00C35712" w:rsidRPr="00C35712" w:rsidRDefault="00D85856" w:rsidP="00C35712">
      <w:pPr>
        <w:spacing w:line="480" w:lineRule="auto"/>
        <w:ind w:firstLineChars="100" w:firstLine="241"/>
        <w:rPr>
          <w:rFonts w:ascii="Times New Roman" w:hAnsi="Times New Roman" w:cs="Times New Roman"/>
          <w:b/>
          <w:bCs/>
          <w:i/>
          <w:iCs/>
          <w:sz w:val="24"/>
          <w:szCs w:val="24"/>
        </w:rPr>
      </w:pPr>
      <w:r w:rsidRPr="00C35712">
        <w:rPr>
          <w:rFonts w:ascii="Times New Roman" w:hAnsi="Times New Roman" w:cs="Times New Roman"/>
          <w:b/>
          <w:bCs/>
          <w:i/>
          <w:iCs/>
          <w:sz w:val="24"/>
          <w:szCs w:val="24"/>
        </w:rPr>
        <w:t>How</w:t>
      </w:r>
      <w:r w:rsidR="00C35712" w:rsidRPr="00C35712">
        <w:rPr>
          <w:rFonts w:ascii="Times New Roman" w:hAnsi="Times New Roman" w:cs="Times New Roman"/>
          <w:b/>
          <w:bCs/>
          <w:i/>
          <w:iCs/>
          <w:sz w:val="24"/>
          <w:szCs w:val="24"/>
        </w:rPr>
        <w:t xml:space="preserve"> would the communities of following stream or river be different from the typical RCC stream or </w:t>
      </w:r>
      <w:r w:rsidRPr="00C35712">
        <w:rPr>
          <w:rFonts w:ascii="Times New Roman" w:hAnsi="Times New Roman" w:cs="Times New Roman"/>
          <w:b/>
          <w:bCs/>
          <w:i/>
          <w:iCs/>
          <w:sz w:val="24"/>
          <w:szCs w:val="24"/>
        </w:rPr>
        <w:t>river?</w:t>
      </w:r>
    </w:p>
    <w:p w:rsidR="00C35712" w:rsidRPr="00C35712" w:rsidRDefault="00C35712" w:rsidP="00C35712">
      <w:pPr>
        <w:numPr>
          <w:ilvl w:val="0"/>
          <w:numId w:val="1"/>
        </w:numPr>
        <w:spacing w:line="480" w:lineRule="auto"/>
        <w:rPr>
          <w:rFonts w:ascii="Times New Roman" w:hAnsi="Times New Roman" w:cs="Times New Roman"/>
          <w:sz w:val="24"/>
          <w:szCs w:val="24"/>
        </w:rPr>
      </w:pPr>
      <w:r w:rsidRPr="00C35712">
        <w:rPr>
          <w:rFonts w:ascii="Times New Roman" w:hAnsi="Times New Roman" w:cs="Times New Roman"/>
          <w:b/>
          <w:bCs/>
          <w:i/>
          <w:iCs/>
          <w:sz w:val="24"/>
          <w:szCs w:val="24"/>
        </w:rPr>
        <w:t>a small, hot, intermittent stream in the open desert of Arizona</w:t>
      </w:r>
      <w:r w:rsidRPr="00C35712">
        <w:rPr>
          <w:rFonts w:ascii="Times New Roman" w:hAnsi="Times New Roman" w:cs="Times New Roman"/>
          <w:sz w:val="24"/>
          <w:szCs w:val="24"/>
        </w:rPr>
        <w:t xml:space="preserve"> </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The communities under this stream would different from typical RCC streams of water in different ways. The water streams being hot and in desert imposes a significant problem in the lives of aquatic organisms. The presence of a plant underwater aughts to be smooth with every basic need for a body available. For example, fresh oxygen under the waters in this environment is rare. Therefore, life seems to be challenging the organisms in a desert environment than other aquatic ecosystems. Being a small stream, it may not fully serve the organisms and provide for a large number of organisms in this environment. The number of organisms should be approximately me, similar to the portion or size of the stream. This improves the live survival under hush environment.</w:t>
      </w:r>
    </w:p>
    <w:p w:rsidR="00C35712" w:rsidRPr="00C35712" w:rsidRDefault="00C35712" w:rsidP="00C35712">
      <w:pPr>
        <w:numPr>
          <w:ilvl w:val="0"/>
          <w:numId w:val="1"/>
        </w:numPr>
        <w:spacing w:line="480" w:lineRule="auto"/>
        <w:rPr>
          <w:rFonts w:ascii="Times New Roman" w:hAnsi="Times New Roman" w:cs="Times New Roman"/>
          <w:b/>
          <w:bCs/>
          <w:i/>
          <w:iCs/>
          <w:sz w:val="24"/>
          <w:szCs w:val="24"/>
        </w:rPr>
      </w:pPr>
      <w:r w:rsidRPr="00C35712">
        <w:rPr>
          <w:rFonts w:ascii="Times New Roman" w:hAnsi="Times New Roman" w:cs="Times New Roman"/>
          <w:b/>
          <w:bCs/>
          <w:i/>
          <w:iCs/>
          <w:sz w:val="24"/>
          <w:szCs w:val="24"/>
        </w:rPr>
        <w:t>a large river with a well-developed floodplain that floods often</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A large river carries a good volume of water for the aquatic organisms. This is where streams from different sources find their destination. Being a junction point, the sources give every aspect of organisms and even the feeds to the organisms, both live and decayed. Also, the human being finds it a source of survival for feeds. These waters carry animals that the human being may keep for rearing and other dead animals for food. Being well-developed floodplain, all organisms find themselves at every corner of the river.</w:t>
      </w:r>
    </w:p>
    <w:p w:rsidR="00C35712" w:rsidRPr="00C35712" w:rsidRDefault="00C35712" w:rsidP="00C35712">
      <w:pPr>
        <w:spacing w:line="480" w:lineRule="auto"/>
        <w:rPr>
          <w:rFonts w:ascii="Times New Roman" w:hAnsi="Times New Roman" w:cs="Times New Roman"/>
          <w:b/>
          <w:bCs/>
          <w:i/>
          <w:iCs/>
          <w:sz w:val="24"/>
          <w:szCs w:val="24"/>
        </w:rPr>
      </w:pPr>
      <w:r w:rsidRPr="00C35712">
        <w:rPr>
          <w:rFonts w:ascii="Times New Roman" w:hAnsi="Times New Roman" w:cs="Times New Roman"/>
          <w:b/>
          <w:bCs/>
          <w:i/>
          <w:iCs/>
          <w:sz w:val="24"/>
          <w:szCs w:val="24"/>
        </w:rPr>
        <w:t>c) a mid-sized stream with a point-source sewer dumping human waste into it</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lastRenderedPageBreak/>
        <w:t>The mid-sized stream is smaller than the large-sized but more extensive than the minor. Having a sewer near the stream poses a great danger to the living organisms in the stream. Pollution-free zone promotes the life of an organism. Having fresh air, with a good supply of oxygen into the stream, the living organisms find it safe for their survival. A sewer constructed near the steam that pumps human waste to it threatens the life of these organisms. Any waste pumped inside might be carrying acidic substances and toxic things that make materials decompose. The decomposed organisms generate a decease like an environment that hinders the development and growth of the living organisms.</w:t>
      </w:r>
    </w:p>
    <w:p w:rsidR="00C35712" w:rsidRPr="00C35712" w:rsidRDefault="00C35712" w:rsidP="00C35712">
      <w:pPr>
        <w:spacing w:line="480" w:lineRule="auto"/>
        <w:rPr>
          <w:rFonts w:ascii="Times New Roman" w:hAnsi="Times New Roman" w:cs="Times New Roman"/>
          <w:b/>
          <w:bCs/>
          <w:i/>
          <w:iCs/>
          <w:sz w:val="24"/>
          <w:szCs w:val="24"/>
        </w:rPr>
      </w:pPr>
      <w:r w:rsidRPr="00C35712">
        <w:rPr>
          <w:rFonts w:ascii="Times New Roman" w:hAnsi="Times New Roman" w:cs="Times New Roman"/>
          <w:sz w:val="24"/>
          <w:szCs w:val="24"/>
        </w:rPr>
        <w:t xml:space="preserve"> </w:t>
      </w:r>
      <w:r w:rsidRPr="00C35712">
        <w:rPr>
          <w:rFonts w:ascii="Times New Roman" w:hAnsi="Times New Roman" w:cs="Times New Roman"/>
          <w:b/>
          <w:bCs/>
          <w:i/>
          <w:iCs/>
          <w:sz w:val="24"/>
          <w:szCs w:val="24"/>
        </w:rPr>
        <w:t>how to develop a bio-assessment method to monitor that specific type of pollutant</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 xml:space="preserve"> For the acid rain, an assessment would carry several procedures to be followed to achieve the optimum solution; identification of the causes and source of the acid rain, evaluation of environmental social and economic effects of the acid precipitation, and identify the emission sources.  </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A case of a stream receiving salt from a highway. In this aspect of occurrence, I would employ a specific step to curb it, identifying the source of the flow, identification of the linkage to the salt supply. Evaluate the means to control the result.</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For a pond receiving hot water from a power plant. This is similar to the effects posed by the above other mentioned cases. The procedure for curbing the result is precisely the same. An organism living in a healthy, life-changing environment for an aquatic stream would help them survive in the polluted environment.</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 xml:space="preserve">When groundwater becomes contaminated with organic pollutants, three possible bioremediation techniques can be employed. One bioremediation technique is to remove the water, treat it with surfactants, and move the water through some filtration process, such as </w:t>
      </w:r>
      <w:r w:rsidRPr="00C35712">
        <w:rPr>
          <w:rFonts w:ascii="Times New Roman" w:hAnsi="Times New Roman" w:cs="Times New Roman"/>
          <w:sz w:val="24"/>
          <w:szCs w:val="24"/>
        </w:rPr>
        <w:lastRenderedPageBreak/>
        <w:t xml:space="preserve">running the water through a wetland or other vegetation strip to allow plants to bioaccumulate the pollutant. Some advantages to these techniques are; improvement of freshwater supply in </w:t>
      </w:r>
      <w:r w:rsidR="00D85856">
        <w:rPr>
          <w:rFonts w:ascii="Times New Roman" w:hAnsi="Times New Roman" w:cs="Times New Roman"/>
          <w:sz w:val="24"/>
          <w:szCs w:val="24"/>
        </w:rPr>
        <w:t xml:space="preserve">the life of organisms </w:t>
      </w:r>
      <w:r w:rsidRPr="00C35712">
        <w:rPr>
          <w:rFonts w:ascii="Times New Roman" w:hAnsi="Times New Roman" w:cs="Times New Roman"/>
          <w:sz w:val="24"/>
          <w:szCs w:val="24"/>
        </w:rPr>
        <w:t xml:space="preserve">prevention of water pollution. The disadvantages of this technique are the time taken to accomplish the process being too long for that. </w:t>
      </w:r>
    </w:p>
    <w:p w:rsidR="00C35712" w:rsidRPr="00C35712" w:rsidRDefault="00C35712" w:rsidP="00C35712">
      <w:pPr>
        <w:spacing w:line="480" w:lineRule="auto"/>
        <w:rPr>
          <w:rFonts w:ascii="Times New Roman" w:hAnsi="Times New Roman" w:cs="Times New Roman"/>
          <w:sz w:val="24"/>
          <w:szCs w:val="24"/>
        </w:rPr>
      </w:pPr>
      <w:r w:rsidRPr="00C35712">
        <w:rPr>
          <w:rFonts w:ascii="Times New Roman" w:hAnsi="Times New Roman" w:cs="Times New Roman"/>
          <w:sz w:val="24"/>
          <w:szCs w:val="24"/>
        </w:rPr>
        <w:t>One bioremediation technique is to leave the water in the ground and inject bioengineered bacteria into the contamination site. These bacteria have been engineered to break down the type of pollutant correctly. The advantage of this is that many organisms will acquire water services faster—danger to pose diseases to the water living organisms.</w:t>
      </w:r>
    </w:p>
    <w:p w:rsidR="00C35712" w:rsidRPr="00C35712" w:rsidRDefault="00C35712" w:rsidP="00C35712">
      <w:pPr>
        <w:spacing w:line="480" w:lineRule="auto"/>
        <w:rPr>
          <w:rFonts w:ascii="Times New Roman" w:hAnsi="Times New Roman" w:cs="Times New Roman"/>
          <w:sz w:val="24"/>
          <w:szCs w:val="24"/>
        </w:rPr>
      </w:pPr>
    </w:p>
    <w:p w:rsidR="00C35712" w:rsidRPr="00C35712" w:rsidRDefault="00C35712" w:rsidP="00C35712">
      <w:pPr>
        <w:spacing w:line="480" w:lineRule="auto"/>
        <w:rPr>
          <w:rFonts w:ascii="Times New Roman" w:hAnsi="Times New Roman" w:cs="Times New Roman"/>
          <w:sz w:val="24"/>
          <w:szCs w:val="24"/>
        </w:rPr>
      </w:pPr>
    </w:p>
    <w:p w:rsidR="00C35712" w:rsidRPr="00C35712" w:rsidRDefault="00C35712" w:rsidP="00C35712">
      <w:pPr>
        <w:spacing w:line="480" w:lineRule="auto"/>
        <w:jc w:val="both"/>
        <w:rPr>
          <w:rFonts w:ascii="Times New Roman" w:hAnsi="Times New Roman" w:cs="Times New Roman"/>
          <w:sz w:val="24"/>
          <w:szCs w:val="24"/>
        </w:rPr>
      </w:pPr>
    </w:p>
    <w:p w:rsidR="00C35712" w:rsidRPr="00C35712" w:rsidRDefault="00C35712" w:rsidP="00C35712">
      <w:pPr>
        <w:spacing w:line="480" w:lineRule="auto"/>
        <w:rPr>
          <w:rFonts w:ascii="Times New Roman" w:hAnsi="Times New Roman" w:cs="Times New Roman"/>
          <w:sz w:val="24"/>
          <w:szCs w:val="24"/>
        </w:rPr>
      </w:pPr>
    </w:p>
    <w:p w:rsidR="00C35712" w:rsidRPr="00C35712" w:rsidRDefault="00C35712" w:rsidP="00C35712">
      <w:pPr>
        <w:spacing w:line="480" w:lineRule="auto"/>
        <w:jc w:val="center"/>
        <w:rPr>
          <w:rFonts w:ascii="Times New Roman" w:hAnsi="Times New Roman" w:cs="Times New Roman"/>
          <w:sz w:val="24"/>
          <w:szCs w:val="24"/>
        </w:rPr>
      </w:pPr>
    </w:p>
    <w:p w:rsidR="00C35712" w:rsidRPr="00C35712" w:rsidRDefault="00C35712" w:rsidP="00C35712">
      <w:pPr>
        <w:spacing w:line="480" w:lineRule="auto"/>
        <w:jc w:val="center"/>
        <w:rPr>
          <w:rFonts w:ascii="Times New Roman" w:hAnsi="Times New Roman" w:cs="Times New Roman"/>
          <w:sz w:val="24"/>
          <w:szCs w:val="24"/>
        </w:rPr>
      </w:pPr>
    </w:p>
    <w:p w:rsidR="00C35712" w:rsidRPr="00C35712" w:rsidRDefault="00C35712" w:rsidP="00C35712">
      <w:pPr>
        <w:spacing w:line="480" w:lineRule="auto"/>
        <w:jc w:val="center"/>
        <w:rPr>
          <w:rFonts w:ascii="Times New Roman" w:hAnsi="Times New Roman" w:cs="Times New Roman"/>
          <w:sz w:val="24"/>
          <w:szCs w:val="24"/>
        </w:rPr>
      </w:pPr>
    </w:p>
    <w:p w:rsidR="00C35712" w:rsidRPr="00C35712" w:rsidRDefault="00C35712" w:rsidP="00C35712">
      <w:pPr>
        <w:spacing w:line="480" w:lineRule="auto"/>
        <w:jc w:val="center"/>
        <w:rPr>
          <w:rFonts w:ascii="Times New Roman" w:hAnsi="Times New Roman" w:cs="Times New Roman"/>
          <w:sz w:val="24"/>
          <w:szCs w:val="24"/>
        </w:rPr>
      </w:pPr>
    </w:p>
    <w:p w:rsidR="00EA1A7E" w:rsidRDefault="00EA1A7E" w:rsidP="00C35712">
      <w:pPr>
        <w:spacing w:line="480" w:lineRule="auto"/>
        <w:jc w:val="center"/>
        <w:rPr>
          <w:rFonts w:ascii="Times New Roman" w:hAnsi="Times New Roman" w:cs="Times New Roman"/>
          <w:sz w:val="24"/>
          <w:szCs w:val="24"/>
        </w:rPr>
      </w:pPr>
    </w:p>
    <w:p w:rsidR="00C35712" w:rsidRDefault="00C35712" w:rsidP="00C35712">
      <w:pPr>
        <w:spacing w:line="480" w:lineRule="auto"/>
        <w:jc w:val="center"/>
        <w:rPr>
          <w:rFonts w:ascii="Times New Roman" w:hAnsi="Times New Roman" w:cs="Times New Roman"/>
          <w:sz w:val="24"/>
          <w:szCs w:val="24"/>
        </w:rPr>
      </w:pPr>
    </w:p>
    <w:p w:rsidR="00C35712" w:rsidRDefault="00C35712" w:rsidP="00C35712">
      <w:pPr>
        <w:spacing w:line="480" w:lineRule="auto"/>
        <w:jc w:val="center"/>
        <w:rPr>
          <w:rFonts w:ascii="Times New Roman" w:hAnsi="Times New Roman" w:cs="Times New Roman"/>
          <w:sz w:val="24"/>
          <w:szCs w:val="24"/>
        </w:rPr>
      </w:pPr>
    </w:p>
    <w:p w:rsidR="00C35712" w:rsidRDefault="00C35712" w:rsidP="009024C1">
      <w:pPr>
        <w:spacing w:line="480" w:lineRule="auto"/>
        <w:rPr>
          <w:rFonts w:ascii="Times New Roman" w:hAnsi="Times New Roman" w:cs="Times New Roman"/>
          <w:sz w:val="24"/>
          <w:szCs w:val="24"/>
        </w:rPr>
      </w:pPr>
    </w:p>
    <w:p w:rsidR="00C35712" w:rsidRPr="00087E80" w:rsidRDefault="00C35712" w:rsidP="00C35712">
      <w:pPr>
        <w:spacing w:line="480" w:lineRule="auto"/>
        <w:jc w:val="center"/>
        <w:rPr>
          <w:rFonts w:ascii="Times New Roman" w:hAnsi="Times New Roman" w:cs="Times New Roman"/>
          <w:b/>
          <w:sz w:val="24"/>
          <w:szCs w:val="24"/>
        </w:rPr>
      </w:pPr>
      <w:r w:rsidRPr="00087E80">
        <w:rPr>
          <w:rFonts w:ascii="Times New Roman" w:hAnsi="Times New Roman" w:cs="Times New Roman"/>
          <w:b/>
          <w:sz w:val="24"/>
          <w:szCs w:val="24"/>
        </w:rPr>
        <w:lastRenderedPageBreak/>
        <w:t xml:space="preserve">References </w:t>
      </w:r>
    </w:p>
    <w:p w:rsidR="00087E80" w:rsidRDefault="00087E80" w:rsidP="00087E80">
      <w:pPr>
        <w:spacing w:line="480" w:lineRule="auto"/>
        <w:ind w:left="2160" w:hanging="2160"/>
        <w:rPr>
          <w:rFonts w:ascii="Times New Roman" w:hAnsi="Times New Roman" w:cs="Times New Roman"/>
          <w:sz w:val="24"/>
          <w:szCs w:val="24"/>
        </w:rPr>
      </w:pPr>
      <w:r>
        <w:rPr>
          <w:rFonts w:ascii="Times New Roman" w:hAnsi="Times New Roman" w:cs="Times New Roman"/>
          <w:sz w:val="24"/>
          <w:szCs w:val="24"/>
        </w:rPr>
        <w:t>Kellerman. (2015). Nature Geosciences 8 (6), 454-457.</w:t>
      </w:r>
    </w:p>
    <w:p w:rsidR="00087E80" w:rsidRDefault="00087E80" w:rsidP="00087E80">
      <w:pPr>
        <w:spacing w:line="480" w:lineRule="auto"/>
        <w:ind w:left="2160" w:hanging="2160"/>
        <w:rPr>
          <w:rFonts w:ascii="Times New Roman" w:hAnsi="Times New Roman" w:cs="Times New Roman"/>
          <w:sz w:val="24"/>
          <w:szCs w:val="24"/>
        </w:rPr>
      </w:pPr>
      <w:r>
        <w:rPr>
          <w:rFonts w:ascii="Times New Roman" w:hAnsi="Times New Roman" w:cs="Times New Roman"/>
          <w:sz w:val="24"/>
          <w:szCs w:val="24"/>
        </w:rPr>
        <w:t>Riedel. (2013). Proceedings of the National Academy of Sciences 110 (25), 10101-10105.</w:t>
      </w:r>
    </w:p>
    <w:p w:rsidR="00087E80" w:rsidRDefault="00087E80" w:rsidP="00087E80">
      <w:pPr>
        <w:spacing w:line="480" w:lineRule="auto"/>
        <w:ind w:left="2160" w:hanging="2160"/>
        <w:rPr>
          <w:rFonts w:ascii="Times New Roman" w:hAnsi="Times New Roman" w:cs="Times New Roman"/>
          <w:sz w:val="24"/>
          <w:szCs w:val="24"/>
        </w:rPr>
      </w:pPr>
      <w:r>
        <w:rPr>
          <w:rFonts w:ascii="Times New Roman" w:hAnsi="Times New Roman" w:cs="Times New Roman"/>
          <w:sz w:val="24"/>
          <w:szCs w:val="24"/>
        </w:rPr>
        <w:t>Roebuck Jr. et al, (2019). Environment science and technology.</w:t>
      </w:r>
    </w:p>
    <w:p w:rsidR="00087E80" w:rsidRDefault="00087E80" w:rsidP="00C35712">
      <w:pPr>
        <w:spacing w:line="480" w:lineRule="auto"/>
        <w:rPr>
          <w:rFonts w:ascii="Times New Roman" w:hAnsi="Times New Roman" w:cs="Times New Roman"/>
          <w:sz w:val="24"/>
          <w:szCs w:val="24"/>
        </w:rPr>
      </w:pPr>
    </w:p>
    <w:p w:rsidR="00087E80" w:rsidRDefault="00087E80" w:rsidP="00C35712">
      <w:pPr>
        <w:spacing w:line="480" w:lineRule="auto"/>
        <w:rPr>
          <w:rFonts w:ascii="Times New Roman" w:hAnsi="Times New Roman" w:cs="Times New Roman"/>
          <w:sz w:val="24"/>
          <w:szCs w:val="24"/>
        </w:rPr>
      </w:pPr>
      <w:bookmarkStart w:id="0" w:name="_GoBack"/>
      <w:bookmarkEnd w:id="0"/>
    </w:p>
    <w:p w:rsidR="00C35712" w:rsidRPr="00C35712" w:rsidRDefault="00C35712" w:rsidP="00C35712">
      <w:pPr>
        <w:spacing w:line="480" w:lineRule="auto"/>
        <w:jc w:val="center"/>
        <w:rPr>
          <w:rFonts w:ascii="Times New Roman" w:hAnsi="Times New Roman" w:cs="Times New Roman"/>
          <w:sz w:val="24"/>
          <w:szCs w:val="24"/>
        </w:rPr>
      </w:pPr>
    </w:p>
    <w:sectPr w:rsidR="00C35712" w:rsidRPr="00C35712" w:rsidSect="00854F40">
      <w:headerReference w:type="default" r:id="rId7"/>
      <w:headerReference w:type="first" r:id="rId8"/>
      <w:pgSz w:w="11906" w:h="16838"/>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23D" w:rsidRDefault="0066723D" w:rsidP="00C35712">
      <w:pPr>
        <w:spacing w:after="0" w:line="240" w:lineRule="auto"/>
      </w:pPr>
      <w:r>
        <w:separator/>
      </w:r>
    </w:p>
  </w:endnote>
  <w:endnote w:type="continuationSeparator" w:id="0">
    <w:p w:rsidR="0066723D" w:rsidRDefault="0066723D" w:rsidP="00C357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URWPalladioL-Roma">
    <w:altName w:val="Segoe Print"/>
    <w:charset w:val="00"/>
    <w:family w:val="auto"/>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23D" w:rsidRDefault="0066723D" w:rsidP="00C35712">
      <w:pPr>
        <w:spacing w:after="0" w:line="240" w:lineRule="auto"/>
      </w:pPr>
      <w:r>
        <w:separator/>
      </w:r>
    </w:p>
  </w:footnote>
  <w:footnote w:type="continuationSeparator" w:id="0">
    <w:p w:rsidR="0066723D" w:rsidRDefault="0066723D" w:rsidP="00C357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12" w:rsidRDefault="00E95898" w:rsidP="00C35712">
    <w:pPr>
      <w:pStyle w:val="Header"/>
      <w:rPr>
        <w:rFonts w:ascii="Times New Roman" w:hAnsi="Times New Roman" w:cs="Times New Roman"/>
        <w:sz w:val="24"/>
        <w:szCs w:val="24"/>
      </w:rPr>
    </w:pPr>
    <w:r w:rsidRPr="00E95898">
      <w:rPr>
        <w:noProof/>
      </w:rPr>
      <w:pict>
        <v:shapetype id="_x0000_t202" coordsize="21600,21600" o:spt="202" path="m,l,21600r21600,l21600,xe">
          <v:stroke joinstyle="miter"/>
          <v:path gradientshapeok="t" o:connecttype="rect"/>
        </v:shapetype>
        <v:shape id="Text Box 1" o:spid="_x0000_s4098" type="#_x0000_t202" style="position:absolute;margin-left:-82.1pt;margin-top:0;width:4.55pt;height:23.5pt;z-index:251661312;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" filled="f" fillcolor="white [3201]" stroked="f" strokeweight=".5pt">
          <v:textbox style="mso-fit-shape-to-text:t" inset="0,0,0,0">
            <w:txbxContent>
              <w:p w:rsidR="00C35712" w:rsidRDefault="00E95898" w:rsidP="00C35712">
                <w:pPr>
                  <w:pStyle w:val="Header"/>
                </w:pPr>
                <w:r>
                  <w:fldChar w:fldCharType="begin"/>
                </w:r>
                <w:r w:rsidR="00C35712">
                  <w:instrText xml:space="preserve"> PAGE  \* MERGEFORMAT </w:instrText>
                </w:r>
                <w:r>
                  <w:fldChar w:fldCharType="separate"/>
                </w:r>
                <w:r w:rsidR="009024C1">
                  <w:rPr>
                    <w:noProof/>
                  </w:rPr>
                  <w:t>2</w:t>
                </w:r>
                <w:r>
                  <w:fldChar w:fldCharType="end"/>
                </w:r>
              </w:p>
            </w:txbxContent>
          </v:textbox>
          <w10:wrap anchorx="margin"/>
        </v:shape>
      </w:pict>
    </w:r>
    <w:r w:rsidR="00C35712">
      <w:rPr>
        <w:rFonts w:ascii="Times New Roman" w:hAnsi="Times New Roman" w:cs="Times New Roman"/>
        <w:sz w:val="24"/>
        <w:szCs w:val="24"/>
      </w:rPr>
      <w:t>RIVER CONTINUUM CONCEPT</w:t>
    </w:r>
  </w:p>
  <w:p w:rsidR="00C35712" w:rsidRDefault="00C357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12" w:rsidRDefault="00E95898" w:rsidP="00C35712">
    <w:pPr>
      <w:pStyle w:val="Header"/>
    </w:pPr>
    <w:r>
      <w:rPr>
        <w:noProof/>
      </w:rPr>
      <w:pict>
        <v:shapetype id="_x0000_t202" coordsize="21600,21600" o:spt="202" path="m,l,21600r21600,l21600,xe">
          <v:stroke joinstyle="miter"/>
          <v:path gradientshapeok="t" o:connecttype="rect"/>
        </v:shapetype>
        <v:shape id="Text Box 2" o:spid="_x0000_s4097" type="#_x0000_t202" style="position:absolute;margin-left:-82.1pt;margin-top:0;width:4.55pt;height:23.5pt;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" filled="f" fillcolor="white [3201]" stroked="f" strokeweight=".5pt">
          <v:textbox style="mso-fit-shape-to-text:t" inset="0,0,0,0">
            <w:txbxContent>
              <w:p w:rsidR="00C35712" w:rsidRDefault="00E95898" w:rsidP="00C35712">
                <w:pPr>
                  <w:pStyle w:val="Header"/>
                </w:pPr>
                <w:r>
                  <w:fldChar w:fldCharType="begin"/>
                </w:r>
                <w:r w:rsidR="00C35712">
                  <w:instrText xml:space="preserve"> PAGE  \* MERGEFORMAT </w:instrText>
                </w:r>
                <w:r>
                  <w:fldChar w:fldCharType="separate"/>
                </w:r>
                <w:r w:rsidR="009024C1">
                  <w:rPr>
                    <w:noProof/>
                  </w:rPr>
                  <w:t>1</w:t>
                </w:r>
                <w:r>
                  <w:fldChar w:fldCharType="end"/>
                </w:r>
              </w:p>
            </w:txbxContent>
          </v:textbox>
          <w10:wrap anchorx="margin"/>
        </v:shape>
      </w:pict>
    </w:r>
    <w:r w:rsidR="00C35712">
      <w:rPr>
        <w:rFonts w:ascii="Times New Roman" w:hAnsi="Times New Roman" w:cs="Times New Roman"/>
        <w:sz w:val="24"/>
        <w:szCs w:val="24"/>
      </w:rPr>
      <w:t>Running head: RIVER CONTINUUM CONCEPT</w:t>
    </w:r>
  </w:p>
  <w:p w:rsidR="00C35712" w:rsidRDefault="00C357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87505"/>
    <w:multiLevelType w:val="singleLevel"/>
    <w:tmpl w:val="72087505"/>
    <w:lvl w:ilvl="0">
      <w:start w:val="1"/>
      <w:numFmt w:val="lowerLetter"/>
      <w:suff w:val="space"/>
      <w:lvlText w:val="%1)"/>
      <w:lvlJc w:val="left"/>
      <w:pPr>
        <w:ind w:left="0" w:firstLine="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azMDEwMDSxNDU3NTNS0lEKTi0uzszPAykwrAUAG3D6xiwAAAA="/>
  </w:docVars>
  <w:rsids>
    <w:rsidRoot w:val="00C35712"/>
    <w:rsid w:val="00087E80"/>
    <w:rsid w:val="00507C40"/>
    <w:rsid w:val="0066723D"/>
    <w:rsid w:val="00854F40"/>
    <w:rsid w:val="009024C1"/>
    <w:rsid w:val="009F3CB3"/>
    <w:rsid w:val="00B63DCB"/>
    <w:rsid w:val="00C35712"/>
    <w:rsid w:val="00D85856"/>
    <w:rsid w:val="00E95898"/>
    <w:rsid w:val="00EA1A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712"/>
    <w:pPr>
      <w:spacing w:after="200" w:line="276" w:lineRule="auto"/>
    </w:pPr>
    <w:rPr>
      <w:rFonts w:eastAsiaTheme="minorEastAsia"/>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712"/>
  </w:style>
  <w:style w:type="paragraph" w:styleId="Footer">
    <w:name w:val="footer"/>
    <w:basedOn w:val="Normal"/>
    <w:link w:val="FooterChar"/>
    <w:uiPriority w:val="99"/>
    <w:unhideWhenUsed/>
    <w:rsid w:val="00C35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712"/>
  </w:style>
  <w:style w:type="character" w:styleId="Hyperlink">
    <w:name w:val="Hyperlink"/>
    <w:basedOn w:val="DefaultParagraphFont"/>
    <w:uiPriority w:val="99"/>
    <w:semiHidden/>
    <w:unhideWhenUsed/>
    <w:rsid w:val="00507C40"/>
    <w:rPr>
      <w:color w:val="0000FF"/>
      <w:u w:val="single"/>
    </w:rPr>
  </w:style>
</w:styles>
</file>

<file path=word/webSettings.xml><?xml version="1.0" encoding="utf-8"?>
<w:webSettings xmlns:r="http://schemas.openxmlformats.org/officeDocument/2006/relationships" xmlns:w="http://schemas.openxmlformats.org/wordprocessingml/2006/main">
  <w:divs>
    <w:div w:id="844973686">
      <w:bodyDiv w:val="1"/>
      <w:marLeft w:val="0"/>
      <w:marRight w:val="0"/>
      <w:marTop w:val="0"/>
      <w:marBottom w:val="0"/>
      <w:divBdr>
        <w:top w:val="none" w:sz="0" w:space="0" w:color="auto"/>
        <w:left w:val="none" w:sz="0" w:space="0" w:color="auto"/>
        <w:bottom w:val="none" w:sz="0" w:space="0" w:color="auto"/>
        <w:right w:val="none" w:sz="0" w:space="0" w:color="auto"/>
      </w:divBdr>
    </w:div>
    <w:div w:id="1017123456">
      <w:bodyDiv w:val="1"/>
      <w:marLeft w:val="0"/>
      <w:marRight w:val="0"/>
      <w:marTop w:val="0"/>
      <w:marBottom w:val="0"/>
      <w:divBdr>
        <w:top w:val="none" w:sz="0" w:space="0" w:color="auto"/>
        <w:left w:val="none" w:sz="0" w:space="0" w:color="auto"/>
        <w:bottom w:val="none" w:sz="0" w:space="0" w:color="auto"/>
        <w:right w:val="none" w:sz="0" w:space="0" w:color="auto"/>
      </w:divBdr>
    </w:div>
    <w:div w:id="1645311428">
      <w:bodyDiv w:val="1"/>
      <w:marLeft w:val="0"/>
      <w:marRight w:val="0"/>
      <w:marTop w:val="0"/>
      <w:marBottom w:val="0"/>
      <w:divBdr>
        <w:top w:val="none" w:sz="0" w:space="0" w:color="auto"/>
        <w:left w:val="none" w:sz="0" w:space="0" w:color="auto"/>
        <w:bottom w:val="none" w:sz="0" w:space="0" w:color="auto"/>
        <w:right w:val="none" w:sz="0" w:space="0" w:color="auto"/>
      </w:divBdr>
    </w:div>
    <w:div w:id="180384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Dasilva Erick</dc:creator>
  <cp:keywords/>
  <dc:description/>
  <cp:lastModifiedBy>FRANK</cp:lastModifiedBy>
  <cp:revision>2</cp:revision>
  <dcterms:created xsi:type="dcterms:W3CDTF">2020-05-11T16:09:00Z</dcterms:created>
  <dcterms:modified xsi:type="dcterms:W3CDTF">2020-05-11T16:09:00Z</dcterms:modified>
</cp:coreProperties>
</file>